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3DEC9" w14:textId="0AE064EE" w:rsidR="00E4678A" w:rsidRPr="00E4678A" w:rsidRDefault="00E4678A" w:rsidP="00E4678A">
      <w:pPr>
        <w:spacing w:after="120" w:line="264" w:lineRule="auto"/>
        <w:jc w:val="center"/>
        <w:rPr>
          <w:rFonts w:ascii="Arial" w:eastAsia="Calibri" w:hAnsi="Arial" w:cs="Arial"/>
          <w:b/>
          <w:bCs/>
        </w:rPr>
      </w:pPr>
      <w:r w:rsidRPr="00E4678A">
        <w:rPr>
          <w:rFonts w:ascii="Arial" w:eastAsia="Calibri" w:hAnsi="Arial" w:cs="Arial"/>
          <w:b/>
          <w:bCs/>
        </w:rPr>
        <w:t>JEDNOSTAVNA NABAVA OŠ ANTUN</w:t>
      </w:r>
      <w:r w:rsidR="0012000D">
        <w:rPr>
          <w:rFonts w:ascii="Arial" w:eastAsia="Calibri" w:hAnsi="Arial" w:cs="Arial"/>
          <w:b/>
          <w:bCs/>
        </w:rPr>
        <w:t>A</w:t>
      </w:r>
      <w:r w:rsidRPr="00E4678A">
        <w:rPr>
          <w:rFonts w:ascii="Arial" w:eastAsia="Calibri" w:hAnsi="Arial" w:cs="Arial"/>
          <w:b/>
          <w:bCs/>
        </w:rPr>
        <w:t xml:space="preserve"> BRANK</w:t>
      </w:r>
      <w:r w:rsidR="0012000D">
        <w:rPr>
          <w:rFonts w:ascii="Arial" w:eastAsia="Calibri" w:hAnsi="Arial" w:cs="Arial"/>
          <w:b/>
          <w:bCs/>
        </w:rPr>
        <w:t>A</w:t>
      </w:r>
      <w:r w:rsidRPr="00E4678A">
        <w:rPr>
          <w:rFonts w:ascii="Arial" w:eastAsia="Calibri" w:hAnsi="Arial" w:cs="Arial"/>
          <w:b/>
          <w:bCs/>
        </w:rPr>
        <w:t xml:space="preserve"> ŠIMIĆ</w:t>
      </w:r>
      <w:r w:rsidR="0012000D">
        <w:rPr>
          <w:rFonts w:ascii="Arial" w:eastAsia="Calibri" w:hAnsi="Arial" w:cs="Arial"/>
          <w:b/>
          <w:bCs/>
        </w:rPr>
        <w:t>A</w:t>
      </w:r>
      <w:bookmarkStart w:id="0" w:name="_GoBack"/>
      <w:bookmarkEnd w:id="0"/>
    </w:p>
    <w:p w14:paraId="7FEECBCD" w14:textId="6FC600A6" w:rsidR="00E4678A" w:rsidRPr="00E4678A" w:rsidRDefault="00E4678A" w:rsidP="00E4678A">
      <w:pPr>
        <w:spacing w:after="120" w:line="264" w:lineRule="auto"/>
        <w:jc w:val="both"/>
        <w:rPr>
          <w:rFonts w:ascii="Arial" w:eastAsia="Calibri" w:hAnsi="Arial" w:cs="Arial"/>
        </w:rPr>
      </w:pPr>
      <w:r w:rsidRPr="00E4678A">
        <w:rPr>
          <w:rFonts w:ascii="Arial" w:eastAsia="Calibri" w:hAnsi="Arial" w:cs="Arial"/>
        </w:rPr>
        <w:t>Gospodarski subjekt mora imati na raspolaganju vozila sljedećih karakteristika u svrhu izvršenja ugovora:</w:t>
      </w:r>
    </w:p>
    <w:p w14:paraId="070D6B3E" w14:textId="07568FE0" w:rsidR="00E4678A" w:rsidRPr="00E4678A" w:rsidRDefault="00E4678A" w:rsidP="00E467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E4678A">
        <w:rPr>
          <w:rFonts w:ascii="Arial" w:eastAsia="Calibri" w:hAnsi="Arial" w:cs="Arial"/>
        </w:rPr>
        <w:t>jedan (1) autobus (kapaciteta 30-39 sjedećih mjesta),</w:t>
      </w:r>
    </w:p>
    <w:p w14:paraId="28D7CF10" w14:textId="77777777" w:rsidR="00E4678A" w:rsidRPr="00E4678A" w:rsidRDefault="00E4678A" w:rsidP="00E467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E4678A">
        <w:rPr>
          <w:rFonts w:ascii="Arial" w:eastAsia="Calibri" w:hAnsi="Arial" w:cs="Arial"/>
        </w:rPr>
        <w:t xml:space="preserve">kategorije M2 ili M3, </w:t>
      </w:r>
    </w:p>
    <w:p w14:paraId="7A2F72B9" w14:textId="77777777" w:rsidR="00E4678A" w:rsidRPr="00E4678A" w:rsidRDefault="00E4678A" w:rsidP="00E467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E4678A">
        <w:rPr>
          <w:rFonts w:ascii="Arial" w:eastAsia="Calibri" w:hAnsi="Arial" w:cs="Arial"/>
        </w:rPr>
        <w:t xml:space="preserve">razred II ili razred III, </w:t>
      </w:r>
    </w:p>
    <w:p w14:paraId="09512237" w14:textId="77777777" w:rsidR="00E4678A" w:rsidRPr="00E4678A" w:rsidRDefault="00E4678A" w:rsidP="00E4678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Calibri" w:hAnsi="Arial" w:cs="Arial"/>
        </w:rPr>
      </w:pPr>
      <w:r w:rsidRPr="00E4678A">
        <w:rPr>
          <w:rFonts w:ascii="Arial" w:eastAsia="Calibri" w:hAnsi="Arial" w:cs="Arial"/>
        </w:rPr>
        <w:t>minimalno EURO VI motor</w:t>
      </w:r>
    </w:p>
    <w:p w14:paraId="089A46F7" w14:textId="77777777" w:rsidR="00E4678A" w:rsidRPr="00E4678A" w:rsidRDefault="00E4678A" w:rsidP="00E4678A">
      <w:pPr>
        <w:spacing w:after="120" w:line="264" w:lineRule="auto"/>
        <w:jc w:val="both"/>
        <w:rPr>
          <w:rFonts w:ascii="Arial" w:eastAsia="Calibri" w:hAnsi="Arial" w:cs="Arial"/>
          <w:bCs/>
          <w:lang w:eastAsia="zh-CN"/>
        </w:rPr>
      </w:pPr>
      <w:r w:rsidRPr="00E4678A">
        <w:rPr>
          <w:rFonts w:ascii="Arial" w:eastAsia="Calibri" w:hAnsi="Arial" w:cs="Arial"/>
          <w:bCs/>
          <w:lang w:eastAsia="zh-CN"/>
        </w:rPr>
        <w:t>sukladno Pravilniku o tehničkim uvjetima vozila u prometu na cestama ("Narodne novine" broj 85/16, 24/17, 70/19, 60/20) te da ispunjava odredbe Pravilnika o uvjetima koje moraju ispunjavati autobusi kojima se organizirano prevoze djeca (NN 100/08 i 20/09).</w:t>
      </w:r>
    </w:p>
    <w:p w14:paraId="1E7B0B59" w14:textId="3C31E582" w:rsidR="00E4678A" w:rsidRPr="00E4678A" w:rsidRDefault="00E4678A" w:rsidP="00E4678A">
      <w:pPr>
        <w:spacing w:line="259" w:lineRule="auto"/>
        <w:jc w:val="both"/>
        <w:rPr>
          <w:rFonts w:ascii="Arial" w:eastAsia="Calibri" w:hAnsi="Arial" w:cs="Arial"/>
        </w:rPr>
      </w:pPr>
      <w:r w:rsidRPr="00E4678A">
        <w:rPr>
          <w:rFonts w:ascii="Arial" w:eastAsia="Calibri" w:hAnsi="Arial" w:cs="Arial"/>
        </w:rPr>
        <w:t>Prosječno dnevno, jedan autobus ostvari 50 km.</w:t>
      </w:r>
    </w:p>
    <w:p w14:paraId="00FE1885" w14:textId="77777777" w:rsidR="00E4678A" w:rsidRPr="00E4678A" w:rsidRDefault="00E4678A" w:rsidP="00E4678A">
      <w:pPr>
        <w:spacing w:line="259" w:lineRule="auto"/>
        <w:jc w:val="both"/>
        <w:rPr>
          <w:rFonts w:ascii="Arial" w:eastAsia="Calibri" w:hAnsi="Arial" w:cs="Arial"/>
          <w:color w:val="000000"/>
        </w:rPr>
      </w:pPr>
      <w:r w:rsidRPr="00E4678A">
        <w:rPr>
          <w:rFonts w:ascii="Arial" w:eastAsia="Calibri" w:hAnsi="Arial" w:cs="Arial"/>
          <w:color w:val="000000"/>
        </w:rPr>
        <w:t>Tijekom zimskih, proljetnih i ljetnih školskih praznika, državnih praznika i blagdana školski prijevoz se ne obavlja.</w:t>
      </w:r>
    </w:p>
    <w:p w14:paraId="2EFF5659" w14:textId="77777777" w:rsidR="00E4678A" w:rsidRPr="00E4678A" w:rsidRDefault="00E4678A" w:rsidP="00E4678A">
      <w:pPr>
        <w:spacing w:line="259" w:lineRule="auto"/>
        <w:jc w:val="both"/>
        <w:rPr>
          <w:rFonts w:ascii="Arial" w:eastAsia="Calibri" w:hAnsi="Arial" w:cs="Arial"/>
          <w:color w:val="000000"/>
        </w:rPr>
      </w:pPr>
      <w:r w:rsidRPr="00E4678A">
        <w:rPr>
          <w:rFonts w:ascii="Arial" w:eastAsia="Calibri" w:hAnsi="Arial" w:cs="Arial"/>
          <w:color w:val="000000"/>
        </w:rPr>
        <w:t>Zbog specifičnosti školskog prijevoza Naručitelj zadržava pravo da 2 (dva) dana unaprijed, obavijesti izvršitelja o stvarnom broju autobusa potrebnih za promet.</w:t>
      </w:r>
    </w:p>
    <w:p w14:paraId="14A0585F" w14:textId="77777777" w:rsidR="00E4678A" w:rsidRPr="00E4678A" w:rsidRDefault="00E4678A" w:rsidP="00E4678A">
      <w:pPr>
        <w:spacing w:line="259" w:lineRule="auto"/>
        <w:jc w:val="both"/>
        <w:rPr>
          <w:rFonts w:ascii="Arial" w:eastAsia="Calibri" w:hAnsi="Arial" w:cs="Arial"/>
          <w:color w:val="000000"/>
        </w:rPr>
      </w:pPr>
      <w:r w:rsidRPr="00E4678A">
        <w:rPr>
          <w:rFonts w:ascii="Arial" w:eastAsia="Calibri" w:hAnsi="Arial" w:cs="Arial"/>
          <w:color w:val="000000"/>
        </w:rPr>
        <w:t>Prijevoz školske djece podliježe nizu zakona i pravilnika kao što su:</w:t>
      </w:r>
    </w:p>
    <w:p w14:paraId="666AF0CA" w14:textId="77777777" w:rsidR="00E4678A" w:rsidRPr="00E4678A" w:rsidRDefault="00E4678A" w:rsidP="00E4678A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Calibri" w:hAnsi="Arial" w:cs="Arial"/>
          <w:color w:val="000000"/>
        </w:rPr>
      </w:pPr>
      <w:r w:rsidRPr="00E4678A">
        <w:rPr>
          <w:rFonts w:ascii="Arial" w:eastAsia="Calibri" w:hAnsi="Arial" w:cs="Arial"/>
          <w:color w:val="000000"/>
        </w:rPr>
        <w:t>Zakon o prijevozu u cestovnom prometu (NN 114/22, 136/24),</w:t>
      </w:r>
    </w:p>
    <w:p w14:paraId="2FA46763" w14:textId="77777777" w:rsidR="00E4678A" w:rsidRPr="00E4678A" w:rsidRDefault="00E4678A" w:rsidP="00E4678A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Calibri" w:hAnsi="Arial" w:cs="Arial"/>
          <w:color w:val="000000"/>
        </w:rPr>
      </w:pPr>
      <w:r w:rsidRPr="00E4678A">
        <w:rPr>
          <w:rFonts w:ascii="Arial" w:eastAsia="Calibri" w:hAnsi="Arial" w:cs="Arial"/>
          <w:color w:val="000000"/>
        </w:rPr>
        <w:t xml:space="preserve">Zakon o odgoju i obrazovanju u osnovnoj i srednjoj školi (NN 156/23), </w:t>
      </w:r>
    </w:p>
    <w:p w14:paraId="511F15A2" w14:textId="77777777" w:rsidR="00E4678A" w:rsidRPr="00E4678A" w:rsidRDefault="00E4678A" w:rsidP="00E4678A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Calibri" w:hAnsi="Arial" w:cs="Arial"/>
          <w:color w:val="000000"/>
        </w:rPr>
      </w:pPr>
      <w:r w:rsidRPr="00E4678A">
        <w:rPr>
          <w:rFonts w:ascii="Arial" w:eastAsia="Calibri" w:hAnsi="Arial" w:cs="Arial"/>
          <w:color w:val="000000"/>
        </w:rPr>
        <w:t>Pravilnik o uvjetima koje moraju ispunjavati autobusi kojima se organizirano prevoze djeca (NN 100/08, 20/09, 133/25)</w:t>
      </w:r>
    </w:p>
    <w:p w14:paraId="308DCB6F" w14:textId="77777777" w:rsidR="00E4678A" w:rsidRPr="00E4678A" w:rsidRDefault="00E4678A" w:rsidP="00E4678A">
      <w:pPr>
        <w:numPr>
          <w:ilvl w:val="0"/>
          <w:numId w:val="2"/>
        </w:numPr>
        <w:spacing w:after="0" w:line="259" w:lineRule="auto"/>
        <w:contextualSpacing/>
        <w:jc w:val="both"/>
        <w:rPr>
          <w:rFonts w:ascii="Arial" w:eastAsia="Calibri" w:hAnsi="Arial" w:cs="Arial"/>
          <w:color w:val="000000"/>
        </w:rPr>
      </w:pPr>
      <w:r w:rsidRPr="00E4678A">
        <w:rPr>
          <w:rFonts w:ascii="Arial" w:eastAsia="Calibri" w:hAnsi="Arial" w:cs="Arial"/>
          <w:color w:val="000000"/>
        </w:rPr>
        <w:t>Državni pedagoški standard osnovnoškolskog sustava odgoja i obrazovanja (NN  63/08, 90/10).</w:t>
      </w:r>
    </w:p>
    <w:p w14:paraId="4AC22429" w14:textId="77777777" w:rsidR="00E4678A" w:rsidRPr="00E4678A" w:rsidRDefault="00E4678A" w:rsidP="00E4678A">
      <w:pPr>
        <w:spacing w:after="0" w:line="259" w:lineRule="auto"/>
        <w:ind w:left="720"/>
        <w:contextualSpacing/>
        <w:jc w:val="both"/>
        <w:rPr>
          <w:rFonts w:ascii="Arial" w:eastAsia="Calibri" w:hAnsi="Arial" w:cs="Arial"/>
          <w:color w:val="000000"/>
          <w:highlight w:val="yellow"/>
        </w:rPr>
      </w:pPr>
    </w:p>
    <w:p w14:paraId="14F213A3" w14:textId="77777777" w:rsidR="00E4678A" w:rsidRPr="00E4678A" w:rsidRDefault="00E4678A" w:rsidP="00E4678A">
      <w:pPr>
        <w:spacing w:line="259" w:lineRule="auto"/>
        <w:jc w:val="both"/>
        <w:rPr>
          <w:rFonts w:ascii="Arial" w:eastAsia="Calibri" w:hAnsi="Arial" w:cs="Arial"/>
          <w:color w:val="000000"/>
        </w:rPr>
      </w:pPr>
      <w:r w:rsidRPr="00E4678A">
        <w:rPr>
          <w:rFonts w:ascii="Arial" w:eastAsia="Calibri" w:hAnsi="Arial" w:cs="Arial"/>
          <w:color w:val="000000"/>
        </w:rPr>
        <w:t xml:space="preserve">Autobusi kojima se prevoze školska djeca definirani su Pravilnikom o uvjetima koje moraju ispunjavati autobusi kojima se organizirano prevoze djeca (NN 100/08, 20/09, 133/25). </w:t>
      </w:r>
    </w:p>
    <w:p w14:paraId="25E8066B" w14:textId="77777777" w:rsidR="00E4678A" w:rsidRPr="00E4678A" w:rsidRDefault="00E4678A" w:rsidP="00E4678A">
      <w:pPr>
        <w:spacing w:line="259" w:lineRule="auto"/>
        <w:jc w:val="both"/>
        <w:rPr>
          <w:rFonts w:ascii="Arial" w:eastAsia="Calibri" w:hAnsi="Arial" w:cs="Arial"/>
          <w:color w:val="000000"/>
        </w:rPr>
      </w:pPr>
      <w:r w:rsidRPr="00E4678A">
        <w:rPr>
          <w:rFonts w:ascii="Arial" w:eastAsia="Calibri" w:hAnsi="Arial" w:cs="Arial"/>
          <w:color w:val="000000"/>
        </w:rPr>
        <w:t xml:space="preserve">Zbog navedenih razloga Naručitelj traži jamstvo da ponuđeni autobusi udovoljavaju navedenom Pravilniku odnosno da imaju Potvrdu o uvjetima koji moraju ispunjavati autobusi kojima se organizirano prevoze djeca. </w:t>
      </w:r>
    </w:p>
    <w:p w14:paraId="514B052C" w14:textId="77777777" w:rsidR="00E4678A" w:rsidRPr="00E4678A" w:rsidRDefault="00E4678A" w:rsidP="00E4678A">
      <w:pPr>
        <w:spacing w:line="259" w:lineRule="auto"/>
        <w:jc w:val="both"/>
        <w:rPr>
          <w:rFonts w:ascii="Arial" w:eastAsia="Calibri" w:hAnsi="Arial" w:cs="Arial"/>
          <w:color w:val="000000"/>
        </w:rPr>
      </w:pPr>
      <w:r w:rsidRPr="00E4678A">
        <w:rPr>
          <w:rFonts w:ascii="Arial" w:eastAsia="Calibri" w:hAnsi="Arial" w:cs="Arial"/>
          <w:color w:val="000000"/>
        </w:rPr>
        <w:t>U slučaju tehničkog kvara/neispravnosti Izvršitelj je dužan u najkraćem roku osigurati drugo vozilo namijenjeno za prijevoz osnovno školske djece.</w:t>
      </w:r>
    </w:p>
    <w:p w14:paraId="1CC127C3" w14:textId="77777777" w:rsidR="005C12E7" w:rsidRPr="00E4678A" w:rsidRDefault="005C12E7">
      <w:pPr>
        <w:rPr>
          <w:rFonts w:ascii="Arial" w:hAnsi="Arial" w:cs="Arial"/>
        </w:rPr>
      </w:pPr>
    </w:p>
    <w:sectPr w:rsidR="005C12E7" w:rsidRPr="00E467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B124E1"/>
    <w:multiLevelType w:val="hybridMultilevel"/>
    <w:tmpl w:val="065E824C"/>
    <w:lvl w:ilvl="0" w:tplc="AD6CA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A662A"/>
    <w:multiLevelType w:val="hybridMultilevel"/>
    <w:tmpl w:val="520CF1BA"/>
    <w:lvl w:ilvl="0" w:tplc="AD6CA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8A"/>
    <w:rsid w:val="0012000D"/>
    <w:rsid w:val="00256611"/>
    <w:rsid w:val="00556C10"/>
    <w:rsid w:val="005C12E7"/>
    <w:rsid w:val="006D532B"/>
    <w:rsid w:val="00E4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2C2B"/>
  <w15:chartTrackingRefBased/>
  <w15:docId w15:val="{52EBA7EA-2A1D-4AE1-8D78-532A66A21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E467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67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67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67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67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67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67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67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67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67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67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67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678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678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678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678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678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678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67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67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67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67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67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678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678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678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67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678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67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Miletić</dc:creator>
  <cp:keywords/>
  <dc:description/>
  <cp:lastModifiedBy>Korisnik</cp:lastModifiedBy>
  <cp:revision>3</cp:revision>
  <dcterms:created xsi:type="dcterms:W3CDTF">2026-09-01T05:29:00Z</dcterms:created>
  <dcterms:modified xsi:type="dcterms:W3CDTF">2026-09-01T05:30:00Z</dcterms:modified>
</cp:coreProperties>
</file>